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320D" w14:textId="279E48F8" w:rsidR="00054510" w:rsidRPr="000329B2" w:rsidRDefault="00054510" w:rsidP="0096250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329B2">
        <w:rPr>
          <w:rFonts w:ascii="Times New Roman" w:hAnsi="Times New Roman" w:cs="Times New Roman"/>
          <w:b/>
          <w:bCs/>
          <w:color w:val="000000" w:themeColor="text1"/>
        </w:rPr>
        <w:t>Premiera raportu wodorowego DISE &amp; PSEW</w:t>
      </w:r>
    </w:p>
    <w:p w14:paraId="26F0A620" w14:textId="4EE2743E" w:rsidR="009D2EBF" w:rsidRDefault="00C545D1" w:rsidP="000329B2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29B2">
        <w:rPr>
          <w:rFonts w:ascii="Times New Roman" w:hAnsi="Times New Roman" w:cs="Times New Roman"/>
          <w:color w:val="000000" w:themeColor="text1"/>
        </w:rPr>
        <w:t xml:space="preserve">7 </w:t>
      </w:r>
      <w:r w:rsidR="009D2EBF">
        <w:rPr>
          <w:rFonts w:ascii="Times New Roman" w:hAnsi="Times New Roman" w:cs="Times New Roman"/>
          <w:color w:val="000000" w:themeColor="text1"/>
        </w:rPr>
        <w:t xml:space="preserve">grudnia </w:t>
      </w:r>
      <w:r w:rsidRPr="000329B2">
        <w:rPr>
          <w:rFonts w:ascii="Times New Roman" w:hAnsi="Times New Roman" w:cs="Times New Roman"/>
          <w:color w:val="000000" w:themeColor="text1"/>
        </w:rPr>
        <w:t xml:space="preserve">2021 </w:t>
      </w:r>
      <w:r w:rsidR="00C01E83" w:rsidRPr="000329B2">
        <w:rPr>
          <w:rFonts w:ascii="Times New Roman" w:hAnsi="Times New Roman" w:cs="Times New Roman"/>
          <w:color w:val="000000" w:themeColor="text1"/>
        </w:rPr>
        <w:t xml:space="preserve">r. </w:t>
      </w:r>
      <w:r w:rsidRPr="000329B2">
        <w:rPr>
          <w:rFonts w:ascii="Times New Roman" w:hAnsi="Times New Roman" w:cs="Times New Roman"/>
          <w:color w:val="000000" w:themeColor="text1"/>
        </w:rPr>
        <w:t xml:space="preserve">w Ministerstwie Klimatu i Środowiska obyła się premiera Raportu </w:t>
      </w:r>
      <w:r w:rsidR="009D2EBF">
        <w:rPr>
          <w:rFonts w:ascii="Times New Roman" w:hAnsi="Times New Roman" w:cs="Times New Roman"/>
          <w:color w:val="000000" w:themeColor="text1"/>
        </w:rPr>
        <w:t xml:space="preserve">DISE &amp; PSEW </w:t>
      </w:r>
      <w:r w:rsidR="00C01E83" w:rsidRPr="000329B2">
        <w:rPr>
          <w:rFonts w:ascii="Times New Roman" w:hAnsi="Times New Roman" w:cs="Times New Roman"/>
          <w:color w:val="000000" w:themeColor="text1"/>
        </w:rPr>
        <w:t xml:space="preserve">pt. </w:t>
      </w:r>
      <w:r w:rsidR="003D5334" w:rsidRPr="00ED37E1">
        <w:rPr>
          <w:rFonts w:ascii="Times New Roman" w:hAnsi="Times New Roman" w:cs="Times New Roman"/>
          <w:b/>
          <w:bCs/>
          <w:color w:val="000000" w:themeColor="text1"/>
        </w:rPr>
        <w:t>„</w:t>
      </w:r>
      <w:r w:rsidR="004E275B" w:rsidRPr="00ED37E1">
        <w:rPr>
          <w:rFonts w:ascii="Times New Roman" w:hAnsi="Times New Roman" w:cs="Times New Roman"/>
          <w:b/>
          <w:bCs/>
          <w:color w:val="000000" w:themeColor="text1"/>
        </w:rPr>
        <w:t>Zielony wodór z OZE w Polsce</w:t>
      </w:r>
      <w:r w:rsidR="00ED37E1" w:rsidRPr="00ED37E1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9D2EBF">
        <w:rPr>
          <w:rFonts w:ascii="Times New Roman" w:hAnsi="Times New Roman" w:cs="Times New Roman"/>
          <w:color w:val="000000" w:themeColor="text1"/>
        </w:rPr>
        <w:t>.</w:t>
      </w:r>
    </w:p>
    <w:p w14:paraId="71466308" w14:textId="2F3ADDA1" w:rsidR="009D2EBF" w:rsidRPr="000329B2" w:rsidRDefault="009D2EBF" w:rsidP="009D2E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29B2">
        <w:rPr>
          <w:rFonts w:ascii="Times New Roman" w:hAnsi="Times New Roman" w:cs="Times New Roman"/>
          <w:color w:val="000000" w:themeColor="text1"/>
        </w:rPr>
        <w:t xml:space="preserve">Raport został przygotowany przez ekspertów </w:t>
      </w:r>
      <w:r w:rsidRPr="000329B2">
        <w:rPr>
          <w:rFonts w:ascii="Times New Roman" w:hAnsi="Times New Roman" w:cs="Times New Roman"/>
          <w:b/>
          <w:bCs/>
          <w:color w:val="000000" w:themeColor="text1"/>
        </w:rPr>
        <w:t>Dolnośląskiego Instytutu Studiów Energetycznych</w:t>
      </w:r>
      <w:r w:rsidRPr="000329B2">
        <w:rPr>
          <w:rFonts w:ascii="Times New Roman" w:hAnsi="Times New Roman" w:cs="Times New Roman"/>
          <w:color w:val="000000" w:themeColor="text1"/>
        </w:rPr>
        <w:t xml:space="preserve"> oraz </w:t>
      </w:r>
      <w:r w:rsidRPr="000329B2">
        <w:rPr>
          <w:rFonts w:ascii="Times New Roman" w:hAnsi="Times New Roman" w:cs="Times New Roman"/>
          <w:b/>
          <w:bCs/>
          <w:color w:val="000000" w:themeColor="text1"/>
        </w:rPr>
        <w:t>Polskiego Stowarzyszenia Energetyki Wiatrowe</w:t>
      </w:r>
      <w:r w:rsidR="00B652D1">
        <w:rPr>
          <w:rFonts w:ascii="Times New Roman" w:hAnsi="Times New Roman" w:cs="Times New Roman"/>
          <w:b/>
          <w:bCs/>
          <w:color w:val="000000" w:themeColor="text1"/>
        </w:rPr>
        <w:t>j</w:t>
      </w:r>
      <w:r w:rsidRPr="000329B2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Z</w:t>
      </w:r>
      <w:r w:rsidRPr="000329B2">
        <w:rPr>
          <w:rFonts w:ascii="Times New Roman" w:hAnsi="Times New Roman" w:cs="Times New Roman"/>
          <w:color w:val="000000" w:themeColor="text1"/>
        </w:rPr>
        <w:t xml:space="preserve">awiera </w:t>
      </w:r>
      <w:r>
        <w:rPr>
          <w:rFonts w:ascii="Times New Roman" w:hAnsi="Times New Roman" w:cs="Times New Roman"/>
          <w:color w:val="000000" w:themeColor="text1"/>
        </w:rPr>
        <w:t xml:space="preserve">on </w:t>
      </w:r>
      <w:r w:rsidRPr="000329B2">
        <w:rPr>
          <w:rFonts w:ascii="Times New Roman" w:hAnsi="Times New Roman" w:cs="Times New Roman"/>
          <w:color w:val="000000" w:themeColor="text1"/>
        </w:rPr>
        <w:t xml:space="preserve">autorską analizę możliwości produkcji zielonego wodoru przy wykorzystaniu energetyki wiatrowej i </w:t>
      </w:r>
      <w:r>
        <w:rPr>
          <w:rFonts w:ascii="Times New Roman" w:hAnsi="Times New Roman" w:cs="Times New Roman"/>
          <w:color w:val="000000" w:themeColor="text1"/>
        </w:rPr>
        <w:t xml:space="preserve">PV </w:t>
      </w:r>
      <w:r w:rsidRPr="000329B2">
        <w:rPr>
          <w:rFonts w:ascii="Times New Roman" w:hAnsi="Times New Roman" w:cs="Times New Roman"/>
          <w:color w:val="000000" w:themeColor="text1"/>
        </w:rPr>
        <w:t>w Polsce.</w:t>
      </w:r>
      <w:r w:rsidR="008C61E4">
        <w:rPr>
          <w:rFonts w:ascii="Times New Roman" w:hAnsi="Times New Roman" w:cs="Times New Roman"/>
          <w:color w:val="000000" w:themeColor="text1"/>
        </w:rPr>
        <w:t xml:space="preserve"> </w:t>
      </w:r>
      <w:r w:rsidRPr="000329B2">
        <w:rPr>
          <w:rFonts w:ascii="Times New Roman" w:hAnsi="Times New Roman" w:cs="Times New Roman"/>
          <w:color w:val="000000" w:themeColor="text1"/>
        </w:rPr>
        <w:t>Raport identyfikuje główne bariery blokujące wielkoskalową produkcję zielonego wodoru</w:t>
      </w:r>
      <w:r w:rsidR="008C61E4">
        <w:rPr>
          <w:rFonts w:ascii="Times New Roman" w:hAnsi="Times New Roman" w:cs="Times New Roman"/>
          <w:color w:val="000000" w:themeColor="text1"/>
        </w:rPr>
        <w:t xml:space="preserve"> ze wskazaniem </w:t>
      </w:r>
      <w:r>
        <w:rPr>
          <w:rFonts w:ascii="Times New Roman" w:hAnsi="Times New Roman" w:cs="Times New Roman"/>
          <w:color w:val="000000" w:themeColor="text1"/>
        </w:rPr>
        <w:t>n</w:t>
      </w:r>
      <w:r w:rsidRPr="000329B2">
        <w:rPr>
          <w:rFonts w:ascii="Times New Roman" w:hAnsi="Times New Roman" w:cs="Times New Roman"/>
          <w:color w:val="000000" w:themeColor="text1"/>
        </w:rPr>
        <w:t xml:space="preserve">a </w:t>
      </w:r>
      <w:r w:rsidR="008C61E4">
        <w:rPr>
          <w:rFonts w:ascii="Times New Roman" w:hAnsi="Times New Roman" w:cs="Times New Roman"/>
          <w:color w:val="000000" w:themeColor="text1"/>
        </w:rPr>
        <w:t xml:space="preserve">prognozowane </w:t>
      </w:r>
      <w:r w:rsidRPr="000329B2">
        <w:rPr>
          <w:rFonts w:ascii="Times New Roman" w:hAnsi="Times New Roman" w:cs="Times New Roman"/>
          <w:color w:val="000000" w:themeColor="text1"/>
        </w:rPr>
        <w:t>zmiany w Krajowym Systemie Elektroenergetycznym</w:t>
      </w:r>
      <w:r w:rsidR="008C61E4">
        <w:rPr>
          <w:rFonts w:ascii="Times New Roman" w:hAnsi="Times New Roman" w:cs="Times New Roman"/>
          <w:color w:val="000000" w:themeColor="text1"/>
        </w:rPr>
        <w:t xml:space="preserve"> po jego wdrożeniu.</w:t>
      </w:r>
    </w:p>
    <w:p w14:paraId="30F29A55" w14:textId="14D6FC24" w:rsidR="00AB350F" w:rsidRPr="000329B2" w:rsidRDefault="00AB350F" w:rsidP="000329B2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329B2">
        <w:rPr>
          <w:rFonts w:ascii="Times New Roman" w:hAnsi="Times New Roman" w:cs="Times New Roman"/>
          <w:color w:val="000000" w:themeColor="text1"/>
        </w:rPr>
        <w:t xml:space="preserve">Wystąpienie otwierające wygłosił </w:t>
      </w:r>
      <w:r w:rsidRPr="000329B2">
        <w:rPr>
          <w:rFonts w:ascii="Times New Roman" w:hAnsi="Times New Roman" w:cs="Times New Roman"/>
          <w:b/>
          <w:bCs/>
          <w:color w:val="000000" w:themeColor="text1"/>
        </w:rPr>
        <w:t>Ireneusz Zyska</w:t>
      </w:r>
      <w:r w:rsidRPr="000329B2">
        <w:rPr>
          <w:rFonts w:ascii="Times New Roman" w:hAnsi="Times New Roman" w:cs="Times New Roman"/>
          <w:color w:val="000000" w:themeColor="text1"/>
        </w:rPr>
        <w:t>, Wiceminister Klimatu i Środowiska. Minister podkreślając wysoki walor opracowania</w:t>
      </w:r>
      <w:r w:rsidR="00C4023C">
        <w:rPr>
          <w:rFonts w:ascii="Times New Roman" w:hAnsi="Times New Roman" w:cs="Times New Roman"/>
          <w:color w:val="000000" w:themeColor="text1"/>
        </w:rPr>
        <w:t xml:space="preserve">, </w:t>
      </w:r>
      <w:r w:rsidR="008C61E4">
        <w:rPr>
          <w:rFonts w:ascii="Times New Roman" w:hAnsi="Times New Roman" w:cs="Times New Roman"/>
          <w:color w:val="000000" w:themeColor="text1"/>
        </w:rPr>
        <w:t>powiedział</w:t>
      </w:r>
      <w:r w:rsidR="00C4023C">
        <w:rPr>
          <w:rFonts w:ascii="Times New Roman" w:hAnsi="Times New Roman" w:cs="Times New Roman"/>
          <w:color w:val="000000" w:themeColor="text1"/>
        </w:rPr>
        <w:t xml:space="preserve">, </w:t>
      </w:r>
      <w:r w:rsidRPr="000329B2">
        <w:rPr>
          <w:rFonts w:ascii="Times New Roman" w:hAnsi="Times New Roman" w:cs="Times New Roman"/>
          <w:color w:val="000000" w:themeColor="text1"/>
        </w:rPr>
        <w:t xml:space="preserve">że: </w:t>
      </w:r>
      <w:r w:rsidR="00C4023C">
        <w:rPr>
          <w:rFonts w:ascii="Times New Roman" w:hAnsi="Times New Roman" w:cs="Times New Roman"/>
          <w:color w:val="000000" w:themeColor="text1"/>
        </w:rPr>
        <w:t>„</w:t>
      </w:r>
      <w:r w:rsidR="00A07E19" w:rsidRPr="000329B2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0329B2">
        <w:rPr>
          <w:rFonts w:ascii="Times New Roman" w:hAnsi="Times New Roman" w:cs="Times New Roman"/>
          <w:i/>
          <w:iCs/>
          <w:color w:val="000000" w:themeColor="text1"/>
        </w:rPr>
        <w:t>lan</w:t>
      </w:r>
      <w:r w:rsidR="00C4023C">
        <w:rPr>
          <w:rFonts w:ascii="Times New Roman" w:hAnsi="Times New Roman" w:cs="Times New Roman"/>
          <w:i/>
          <w:iCs/>
          <w:color w:val="000000" w:themeColor="text1"/>
        </w:rPr>
        <w:t>owane jest</w:t>
      </w:r>
      <w:r w:rsidRPr="000329B2">
        <w:rPr>
          <w:rFonts w:ascii="Times New Roman" w:hAnsi="Times New Roman" w:cs="Times New Roman"/>
          <w:i/>
          <w:iCs/>
          <w:color w:val="000000" w:themeColor="text1"/>
        </w:rPr>
        <w:t xml:space="preserve"> 2 GW mocy instalacji do produkcji wodoru i jego pochodnych z niskoemisyjnych źródeł do 2030</w:t>
      </w:r>
      <w:r w:rsidR="00C4023C">
        <w:rPr>
          <w:rFonts w:ascii="Times New Roman" w:hAnsi="Times New Roman" w:cs="Times New Roman"/>
          <w:i/>
          <w:iCs/>
          <w:color w:val="000000" w:themeColor="text1"/>
        </w:rPr>
        <w:t xml:space="preserve"> r</w:t>
      </w:r>
      <w:r w:rsidR="00C4023C" w:rsidRPr="00C4023C">
        <w:rPr>
          <w:rFonts w:ascii="Times New Roman" w:hAnsi="Times New Roman" w:cs="Times New Roman"/>
          <w:color w:val="000000" w:themeColor="text1"/>
        </w:rPr>
        <w:t>”, dodając, że:</w:t>
      </w:r>
      <w:r w:rsidR="00C4023C">
        <w:rPr>
          <w:rFonts w:ascii="Times New Roman" w:hAnsi="Times New Roman" w:cs="Times New Roman"/>
          <w:i/>
          <w:iCs/>
          <w:color w:val="000000" w:themeColor="text1"/>
        </w:rPr>
        <w:t xml:space="preserve"> „w</w:t>
      </w:r>
      <w:r w:rsidRPr="000329B2">
        <w:rPr>
          <w:rFonts w:ascii="Times New Roman" w:hAnsi="Times New Roman" w:cs="Times New Roman"/>
          <w:i/>
          <w:iCs/>
          <w:color w:val="000000" w:themeColor="text1"/>
        </w:rPr>
        <w:t xml:space="preserve"> tym celu musimy zapewnić dostęp do odpowiednich mocy zainstalowanych w OZE</w:t>
      </w:r>
      <w:r w:rsidR="00C4023C">
        <w:rPr>
          <w:rFonts w:ascii="Times New Roman" w:hAnsi="Times New Roman" w:cs="Times New Roman"/>
          <w:i/>
          <w:iCs/>
          <w:color w:val="000000" w:themeColor="text1"/>
        </w:rPr>
        <w:t>”.</w:t>
      </w:r>
    </w:p>
    <w:p w14:paraId="64D4CD2A" w14:textId="00AA8EAE" w:rsidR="00345A00" w:rsidRPr="000329B2" w:rsidRDefault="009D696C" w:rsidP="000329B2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</w:pPr>
      <w:r w:rsidRPr="000329B2">
        <w:rPr>
          <w:rStyle w:val="Pogrubienie"/>
          <w:rFonts w:ascii="Times New Roman" w:hAnsi="Times New Roman" w:cs="Times New Roman"/>
          <w:color w:val="000000" w:themeColor="text1"/>
        </w:rPr>
        <w:t>Remigiusz Nowakowski</w:t>
      </w:r>
      <w:r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, Prezes Dolnośląskiego Instytutu Studiów Energetycznych</w:t>
      </w:r>
      <w:r w:rsidR="008C61E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zaznaczył</w:t>
      </w:r>
      <w:r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, że: </w:t>
      </w:r>
      <w:r w:rsidR="00345A00" w:rsidRPr="000329B2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„</w:t>
      </w:r>
      <w:r w:rsidRPr="000329B2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z</w:t>
      </w:r>
      <w:r w:rsidR="00345A00" w:rsidRPr="000329B2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miany klimatu, rozwój nowych technologii wytwarzania energii oraz zmiana świadomości i oczekiwań społecznych powodują, że nie ma odwrotu od marszu ku czystej i odnawialnej energii</w:t>
      </w:r>
      <w:r w:rsidR="00C4023C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”. </w:t>
      </w:r>
      <w:r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R. Nowakowski podkreślił, że </w:t>
      </w:r>
      <w:r w:rsidR="00766F2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realne jest zapewnienie </w:t>
      </w:r>
      <w:r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bezpieczeństw</w:t>
      </w:r>
      <w:r w:rsidR="00766F2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energetyczne</w:t>
      </w:r>
      <w:r w:rsidR="00766F2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go przy maksymalizacji mocy zainstalowanej z </w:t>
      </w:r>
      <w:r w:rsidR="00D345DF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wiatru</w:t>
      </w:r>
      <w:r w:rsidR="00766F2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i PV przy współpracy z technologią wodorową, a cena energii będzie malała proporcjonalnie do </w:t>
      </w:r>
      <w:r w:rsidR="005D0BA6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skali produkcji energii</w:t>
      </w:r>
      <w:r w:rsidR="00D345DF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z OZE</w:t>
      </w:r>
      <w:r w:rsidR="005D0BA6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. </w:t>
      </w:r>
    </w:p>
    <w:p w14:paraId="212AF5FB" w14:textId="296F901C" w:rsidR="00B77FD9" w:rsidRPr="000329B2" w:rsidRDefault="0087301D" w:rsidP="000329B2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</w:pPr>
      <w:r w:rsidRPr="000329B2">
        <w:rPr>
          <w:rFonts w:ascii="Times New Roman" w:hAnsi="Times New Roman" w:cs="Times New Roman"/>
          <w:b/>
          <w:bCs/>
          <w:color w:val="000000" w:themeColor="text1"/>
        </w:rPr>
        <w:t xml:space="preserve">Janusz </w:t>
      </w:r>
      <w:proofErr w:type="spellStart"/>
      <w:r w:rsidRPr="000329B2">
        <w:rPr>
          <w:rFonts w:ascii="Times New Roman" w:hAnsi="Times New Roman" w:cs="Times New Roman"/>
          <w:b/>
          <w:bCs/>
          <w:color w:val="000000" w:themeColor="text1"/>
        </w:rPr>
        <w:t>Gajowiecki</w:t>
      </w:r>
      <w:proofErr w:type="spellEnd"/>
      <w:r w:rsidRPr="000329B2">
        <w:rPr>
          <w:rFonts w:ascii="Times New Roman" w:hAnsi="Times New Roman" w:cs="Times New Roman"/>
          <w:color w:val="000000" w:themeColor="text1"/>
        </w:rPr>
        <w:t xml:space="preserve">, </w:t>
      </w:r>
      <w:r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Prezes Zarządu Polskiego Stowarzyszenia Energetyki Wiatrowej</w:t>
      </w:r>
      <w:r w:rsidR="008C61E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powiedział, że:</w:t>
      </w:r>
      <w:r w:rsidR="000F00C2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B77FD9" w:rsidRPr="000329B2">
        <w:rPr>
          <w:rStyle w:val="Uwydatnienie"/>
          <w:rFonts w:ascii="Times New Roman" w:hAnsi="Times New Roman" w:cs="Times New Roman"/>
          <w:color w:val="000000" w:themeColor="text1"/>
        </w:rPr>
        <w:t>„</w:t>
      </w:r>
      <w:r w:rsidR="000F00C2" w:rsidRPr="000329B2">
        <w:rPr>
          <w:rStyle w:val="Uwydatnienie"/>
          <w:rFonts w:ascii="Times New Roman" w:hAnsi="Times New Roman" w:cs="Times New Roman"/>
          <w:color w:val="000000" w:themeColor="text1"/>
        </w:rPr>
        <w:t xml:space="preserve">prezentowany </w:t>
      </w:r>
      <w:r w:rsidRPr="000329B2">
        <w:rPr>
          <w:rStyle w:val="Uwydatnienie"/>
          <w:rFonts w:ascii="Times New Roman" w:hAnsi="Times New Roman" w:cs="Times New Roman"/>
          <w:color w:val="000000" w:themeColor="text1"/>
        </w:rPr>
        <w:t>r</w:t>
      </w:r>
      <w:r w:rsidR="00B77FD9" w:rsidRPr="000329B2">
        <w:rPr>
          <w:rStyle w:val="Uwydatnienie"/>
          <w:rFonts w:ascii="Times New Roman" w:hAnsi="Times New Roman" w:cs="Times New Roman"/>
          <w:color w:val="000000" w:themeColor="text1"/>
        </w:rPr>
        <w:t>aport pokazuje, że tempo rozwoju rynku wodoru w dużej mierze uzależnione będzie od dostosowania regulacji prawnych i norm rynkowych, które powinny nie tylko umożliwiać względnie łatwe skalowanie technologii wodorowych, ale również przyczynić się do powstania oczekiwanych bodźców do korzystania z rozwiązań wykorzystujących wodór</w:t>
      </w:r>
      <w:r w:rsidRPr="000329B2">
        <w:rPr>
          <w:rStyle w:val="Uwydatnienie"/>
          <w:rFonts w:ascii="Times New Roman" w:hAnsi="Times New Roman" w:cs="Times New Roman"/>
          <w:color w:val="000000" w:themeColor="text1"/>
        </w:rPr>
        <w:t xml:space="preserve">”. </w:t>
      </w:r>
      <w:r w:rsidRPr="000329B2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Prezes PSEW </w:t>
      </w:r>
      <w:r w:rsidR="006E711D" w:rsidRPr="006E711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 xml:space="preserve">apelował o wdrożenie stabilnych ram prawnych </w:t>
      </w:r>
      <w:r w:rsidR="00B77FD9" w:rsidRPr="006E711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w celu ułatwienia inwestycji w całym łańcuchu dostaw wodor</w:t>
      </w:r>
      <w:r w:rsidR="006E711D" w:rsidRPr="006E711D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</w:rPr>
        <w:t>u.</w:t>
      </w:r>
    </w:p>
    <w:p w14:paraId="2A63463A" w14:textId="1CF67DA2" w:rsidR="004C39CE" w:rsidRPr="000329B2" w:rsidRDefault="00B652D1" w:rsidP="000329B2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Style w:val="Pogrubienie"/>
          <w:rFonts w:ascii="Times New Roman" w:hAnsi="Times New Roman" w:cs="Times New Roman"/>
          <w:color w:val="000000" w:themeColor="text1"/>
        </w:rPr>
        <w:t>P</w:t>
      </w:r>
      <w:r w:rsidR="004A2D4C" w:rsidRPr="000329B2">
        <w:rPr>
          <w:rStyle w:val="Pogrubienie"/>
          <w:rFonts w:ascii="Times New Roman" w:hAnsi="Times New Roman" w:cs="Times New Roman"/>
          <w:color w:val="000000" w:themeColor="text1"/>
        </w:rPr>
        <w:t xml:space="preserve">rof. dr. hab. inż. Piotra </w:t>
      </w:r>
      <w:proofErr w:type="spellStart"/>
      <w:r w:rsidR="004A2D4C" w:rsidRPr="000329B2">
        <w:rPr>
          <w:rStyle w:val="Pogrubienie"/>
          <w:rFonts w:ascii="Times New Roman" w:hAnsi="Times New Roman" w:cs="Times New Roman"/>
          <w:color w:val="000000" w:themeColor="text1"/>
        </w:rPr>
        <w:t>Kacejko</w:t>
      </w:r>
      <w:proofErr w:type="spellEnd"/>
      <w:r w:rsidR="004A2D4C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, Kierownik Katedry Elektroenergetyki na Politechnice Lubelskiej, </w:t>
      </w:r>
      <w:r w:rsidR="004D5B98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powiedział</w:t>
      </w:r>
      <w:r w:rsidR="00212EE9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, że: </w:t>
      </w:r>
      <w:r w:rsidR="00212EE9" w:rsidRPr="000329B2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„prognoza </w:t>
      </w:r>
      <w:r w:rsidR="007C040E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raportu dowodzi</w:t>
      </w:r>
      <w:r w:rsidR="00212EE9" w:rsidRPr="000329B2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, że zapotrzebowanie na wodór w Polsce przekroczy 100 </w:t>
      </w:r>
      <w:proofErr w:type="spellStart"/>
      <w:r w:rsidR="00212EE9" w:rsidRPr="000329B2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TWh</w:t>
      </w:r>
      <w:proofErr w:type="spellEnd"/>
      <w:r w:rsidR="00212EE9" w:rsidRPr="000329B2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 do 2040 r</w:t>
      </w:r>
      <w:r w:rsidR="00873374" w:rsidRPr="000329B2">
        <w:rPr>
          <w:rStyle w:val="Pogrubienie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.”</w:t>
      </w:r>
      <w:r w:rsidR="007C040E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. </w:t>
      </w:r>
      <w:r w:rsidR="008C61E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P</w:t>
      </w:r>
      <w:r w:rsidR="0060798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ro</w:t>
      </w:r>
      <w:r w:rsidR="00AA7984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f</w:t>
      </w:r>
      <w:r w:rsidR="0060798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. P. </w:t>
      </w:r>
      <w:proofErr w:type="spellStart"/>
      <w:r w:rsidR="0060798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Kacejko</w:t>
      </w:r>
      <w:proofErr w:type="spellEnd"/>
      <w:r w:rsidR="0060798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pokazał jedno z proponowanych rozwiązań </w:t>
      </w:r>
      <w:r w:rsidR="008F11A6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raportu, tj. </w:t>
      </w:r>
      <w:r w:rsidR="0060798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produkcji: 20 GW energii z PV, 20 GW energii z </w:t>
      </w:r>
      <w:proofErr w:type="spellStart"/>
      <w:r w:rsidR="0060798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onshore</w:t>
      </w:r>
      <w:proofErr w:type="spellEnd"/>
      <w:r w:rsidR="0060798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i 20 GW energii z </w:t>
      </w:r>
      <w:proofErr w:type="spellStart"/>
      <w:r w:rsidR="0060798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offshore</w:t>
      </w:r>
      <w:proofErr w:type="spellEnd"/>
      <w:r w:rsidR="0060798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, przy z</w:t>
      </w:r>
      <w:r w:rsidR="00932C2B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a</w:t>
      </w:r>
      <w:r w:rsidR="0060798A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stosowaniu potencjału magazynowania na poziomie 10 GW</w:t>
      </w:r>
      <w:r w:rsidR="00932C2B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i 10 GW tzw. dedykowanej energii z </w:t>
      </w:r>
      <w:proofErr w:type="spellStart"/>
      <w:r w:rsidR="00932C2B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offshore</w:t>
      </w:r>
      <w:proofErr w:type="spellEnd"/>
      <w:r w:rsidR="00932C2B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AA7984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>w perspektywie</w:t>
      </w:r>
      <w:r w:rsidR="00932C2B" w:rsidRPr="000329B2">
        <w:rPr>
          <w:rStyle w:val="Pogrubienie"/>
          <w:rFonts w:ascii="Times New Roman" w:hAnsi="Times New Roman" w:cs="Times New Roman"/>
          <w:b w:val="0"/>
          <w:bCs w:val="0"/>
          <w:color w:val="000000" w:themeColor="text1"/>
        </w:rPr>
        <w:t xml:space="preserve"> 2040 r. </w:t>
      </w:r>
    </w:p>
    <w:p w14:paraId="50B9EE72" w14:textId="517205B5" w:rsidR="00962504" w:rsidRPr="00962504" w:rsidRDefault="00610A04" w:rsidP="002E6235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="00DB74DB">
        <w:rPr>
          <w:rFonts w:ascii="Times New Roman" w:eastAsia="Times New Roman" w:hAnsi="Times New Roman" w:cs="Times New Roman"/>
          <w:lang w:eastAsia="pl-PL"/>
        </w:rPr>
        <w:t>cenariusze r</w:t>
      </w:r>
      <w:r>
        <w:rPr>
          <w:rFonts w:ascii="Times New Roman" w:eastAsia="Times New Roman" w:hAnsi="Times New Roman" w:cs="Times New Roman"/>
          <w:lang w:eastAsia="pl-PL"/>
        </w:rPr>
        <w:t xml:space="preserve">aportu </w:t>
      </w:r>
      <w:r w:rsidR="00DB74DB">
        <w:rPr>
          <w:rFonts w:ascii="Times New Roman" w:eastAsia="Times New Roman" w:hAnsi="Times New Roman" w:cs="Times New Roman"/>
          <w:lang w:eastAsia="pl-PL"/>
        </w:rPr>
        <w:t>zakładają</w:t>
      </w:r>
      <w:r w:rsidR="002E6235">
        <w:rPr>
          <w:rFonts w:ascii="Times New Roman" w:eastAsia="Times New Roman" w:hAnsi="Times New Roman" w:cs="Times New Roman"/>
          <w:lang w:eastAsia="pl-PL"/>
        </w:rPr>
        <w:t xml:space="preserve">, że do </w:t>
      </w:r>
      <w:r w:rsidR="000329B2" w:rsidRPr="000329B2">
        <w:rPr>
          <w:rFonts w:ascii="Times New Roman" w:eastAsia="Times New Roman" w:hAnsi="Times New Roman" w:cs="Times New Roman"/>
          <w:lang w:eastAsia="pl-PL"/>
        </w:rPr>
        <w:t>2040 r</w:t>
      </w:r>
      <w:r w:rsidR="002E6235">
        <w:rPr>
          <w:rFonts w:ascii="Times New Roman" w:eastAsia="Times New Roman" w:hAnsi="Times New Roman" w:cs="Times New Roman"/>
          <w:lang w:eastAsia="pl-PL"/>
        </w:rPr>
        <w:t>.</w:t>
      </w:r>
      <w:r w:rsidR="000329B2" w:rsidRPr="000329B2">
        <w:rPr>
          <w:rFonts w:ascii="Times New Roman" w:eastAsia="Times New Roman" w:hAnsi="Times New Roman" w:cs="Times New Roman"/>
          <w:lang w:eastAsia="pl-PL"/>
        </w:rPr>
        <w:t xml:space="preserve"> jest realna szansa na zaspokojenie popytu na </w:t>
      </w:r>
      <w:proofErr w:type="spellStart"/>
      <w:r w:rsidR="000329B2" w:rsidRPr="000329B2">
        <w:rPr>
          <w:rFonts w:ascii="Times New Roman" w:eastAsia="Times New Roman" w:hAnsi="Times New Roman" w:cs="Times New Roman"/>
          <w:lang w:eastAsia="pl-PL"/>
        </w:rPr>
        <w:t>wodór</w:t>
      </w:r>
      <w:proofErr w:type="spellEnd"/>
      <w:r w:rsidR="000329B2" w:rsidRPr="000329B2">
        <w:rPr>
          <w:rFonts w:ascii="Times New Roman" w:eastAsia="Times New Roman" w:hAnsi="Times New Roman" w:cs="Times New Roman"/>
          <w:lang w:eastAsia="pl-PL"/>
        </w:rPr>
        <w:t xml:space="preserve"> przez elektrolizery o mocy znamionowej </w:t>
      </w:r>
      <w:proofErr w:type="spellStart"/>
      <w:r w:rsidR="000329B2" w:rsidRPr="000329B2">
        <w:rPr>
          <w:rFonts w:ascii="Times New Roman" w:eastAsia="Times New Roman" w:hAnsi="Times New Roman" w:cs="Times New Roman"/>
          <w:lang w:eastAsia="pl-PL"/>
        </w:rPr>
        <w:t>powyżej</w:t>
      </w:r>
      <w:proofErr w:type="spellEnd"/>
      <w:r w:rsidR="000329B2" w:rsidRPr="000329B2">
        <w:rPr>
          <w:rFonts w:ascii="Times New Roman" w:eastAsia="Times New Roman" w:hAnsi="Times New Roman" w:cs="Times New Roman"/>
          <w:lang w:eastAsia="pl-PL"/>
        </w:rPr>
        <w:t xml:space="preserve"> 20 GW. </w:t>
      </w:r>
      <w:r w:rsidR="002E6235">
        <w:rPr>
          <w:rFonts w:ascii="Times New Roman" w:eastAsia="Times New Roman" w:hAnsi="Times New Roman" w:cs="Times New Roman"/>
          <w:lang w:eastAsia="pl-PL"/>
        </w:rPr>
        <w:t>W raporcie wskazano, że rozwój wodoru wymaga wycofywania jednostek węglowych i dynamicznego zwiększania udziału OZE.</w:t>
      </w:r>
      <w:r w:rsidR="00A34379">
        <w:rPr>
          <w:rFonts w:ascii="Times New Roman" w:eastAsia="Times New Roman" w:hAnsi="Times New Roman" w:cs="Times New Roman"/>
          <w:lang w:eastAsia="pl-PL"/>
        </w:rPr>
        <w:t xml:space="preserve"> Eksperci wykazali </w:t>
      </w:r>
      <w:r w:rsidR="002E6235">
        <w:rPr>
          <w:rFonts w:ascii="Times New Roman" w:eastAsia="Times New Roman" w:hAnsi="Times New Roman" w:cs="Times New Roman"/>
          <w:lang w:eastAsia="pl-PL"/>
        </w:rPr>
        <w:t>dostępność technol</w:t>
      </w:r>
      <w:r w:rsidR="00CB7B39">
        <w:rPr>
          <w:rFonts w:ascii="Times New Roman" w:eastAsia="Times New Roman" w:hAnsi="Times New Roman" w:cs="Times New Roman"/>
          <w:lang w:eastAsia="pl-PL"/>
        </w:rPr>
        <w:t>o</w:t>
      </w:r>
      <w:r w:rsidR="002E6235">
        <w:rPr>
          <w:rFonts w:ascii="Times New Roman" w:eastAsia="Times New Roman" w:hAnsi="Times New Roman" w:cs="Times New Roman"/>
          <w:lang w:eastAsia="pl-PL"/>
        </w:rPr>
        <w:t>gii wytwarzania wodoru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A343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6235">
        <w:rPr>
          <w:rFonts w:ascii="Times New Roman" w:eastAsia="Times New Roman" w:hAnsi="Times New Roman" w:cs="Times New Roman"/>
          <w:lang w:eastAsia="pl-PL"/>
        </w:rPr>
        <w:t>potrzebnego know-how</w:t>
      </w:r>
      <w:r w:rsidR="0063788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34379">
        <w:rPr>
          <w:rFonts w:ascii="Times New Roman" w:eastAsia="Times New Roman" w:hAnsi="Times New Roman" w:cs="Times New Roman"/>
          <w:lang w:eastAsia="pl-PL"/>
        </w:rPr>
        <w:t>uznając obowiązujące regulacje prawne za</w:t>
      </w:r>
      <w:r w:rsidR="00637881">
        <w:rPr>
          <w:rFonts w:ascii="Times New Roman" w:eastAsia="Times New Roman" w:hAnsi="Times New Roman" w:cs="Times New Roman"/>
          <w:lang w:eastAsia="pl-PL"/>
        </w:rPr>
        <w:t xml:space="preserve"> główny czynnik blokujący „</w:t>
      </w:r>
      <w:proofErr w:type="spellStart"/>
      <w:r w:rsidR="00637881">
        <w:rPr>
          <w:rFonts w:ascii="Times New Roman" w:eastAsia="Times New Roman" w:hAnsi="Times New Roman" w:cs="Times New Roman"/>
          <w:lang w:eastAsia="pl-PL"/>
        </w:rPr>
        <w:t>wodoryzację</w:t>
      </w:r>
      <w:proofErr w:type="spellEnd"/>
      <w:r w:rsidR="00637881">
        <w:rPr>
          <w:rFonts w:ascii="Times New Roman" w:eastAsia="Times New Roman" w:hAnsi="Times New Roman" w:cs="Times New Roman"/>
          <w:lang w:eastAsia="pl-PL"/>
        </w:rPr>
        <w:t>” polskiej gospodarki, postulując także o wdrożenie mechanizmu wsparcia wodoru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82D2560" w14:textId="77777777" w:rsidR="00FC254E" w:rsidRDefault="00345A00" w:rsidP="00FC254E">
      <w:pPr>
        <w:spacing w:line="240" w:lineRule="auto"/>
        <w:jc w:val="both"/>
        <w:rPr>
          <w:rStyle w:val="d2edcug0"/>
          <w:rFonts w:ascii="Times New Roman" w:hAnsi="Times New Roman" w:cs="Times New Roman"/>
          <w:color w:val="000000" w:themeColor="text1"/>
        </w:rPr>
      </w:pPr>
      <w:r w:rsidRPr="000329B2">
        <w:rPr>
          <w:rStyle w:val="d2edcug0"/>
          <w:rFonts w:ascii="Times New Roman" w:hAnsi="Times New Roman" w:cs="Times New Roman"/>
          <w:color w:val="000000" w:themeColor="text1"/>
        </w:rPr>
        <w:t>Zaprasza</w:t>
      </w:r>
      <w:r w:rsidR="001D64CB" w:rsidRPr="000329B2">
        <w:rPr>
          <w:rStyle w:val="d2edcug0"/>
          <w:rFonts w:ascii="Times New Roman" w:hAnsi="Times New Roman" w:cs="Times New Roman"/>
          <w:color w:val="000000" w:themeColor="text1"/>
        </w:rPr>
        <w:t xml:space="preserve">my do </w:t>
      </w:r>
      <w:r w:rsidR="00FF0F00" w:rsidRPr="000329B2">
        <w:rPr>
          <w:rStyle w:val="d2edcug0"/>
          <w:rFonts w:ascii="Times New Roman" w:hAnsi="Times New Roman" w:cs="Times New Roman"/>
          <w:color w:val="000000" w:themeColor="text1"/>
        </w:rPr>
        <w:t xml:space="preserve">lektury raportu dostępnego </w:t>
      </w:r>
      <w:r w:rsidR="001D64CB" w:rsidRPr="000329B2">
        <w:rPr>
          <w:rStyle w:val="d2edcug0"/>
          <w:rFonts w:ascii="Times New Roman" w:hAnsi="Times New Roman" w:cs="Times New Roman"/>
          <w:color w:val="000000" w:themeColor="text1"/>
        </w:rPr>
        <w:t>na stronie</w:t>
      </w:r>
      <w:r w:rsidR="00FF0F00" w:rsidRPr="000329B2">
        <w:rPr>
          <w:rStyle w:val="d2edcug0"/>
          <w:rFonts w:ascii="Times New Roman" w:hAnsi="Times New Roman" w:cs="Times New Roman"/>
          <w:color w:val="000000" w:themeColor="text1"/>
        </w:rPr>
        <w:t xml:space="preserve"> DISE</w:t>
      </w:r>
      <w:r w:rsidR="00BA4D8D" w:rsidRPr="000329B2">
        <w:rPr>
          <w:rStyle w:val="d2edcug0"/>
          <w:rFonts w:ascii="Times New Roman" w:hAnsi="Times New Roman" w:cs="Times New Roman"/>
          <w:color w:val="000000" w:themeColor="text1"/>
        </w:rPr>
        <w:t>:</w:t>
      </w:r>
      <w:r w:rsidR="00FC254E">
        <w:rPr>
          <w:rStyle w:val="d2edcug0"/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="00FC254E" w:rsidRPr="00162C4C">
          <w:rPr>
            <w:rStyle w:val="Hipercze"/>
            <w:rFonts w:ascii="Times New Roman" w:hAnsi="Times New Roman" w:cs="Times New Roman"/>
          </w:rPr>
          <w:t>https://dise.org.pl/raport-zielony-wodor/</w:t>
        </w:r>
      </w:hyperlink>
      <w:r w:rsidR="00FC254E">
        <w:rPr>
          <w:rStyle w:val="d2edcug0"/>
          <w:rFonts w:ascii="Times New Roman" w:hAnsi="Times New Roman" w:cs="Times New Roman"/>
          <w:color w:val="000000" w:themeColor="text1"/>
        </w:rPr>
        <w:t xml:space="preserve">  </w:t>
      </w:r>
    </w:p>
    <w:p w14:paraId="21197C69" w14:textId="6E9E40E9" w:rsidR="00962504" w:rsidRPr="00FC254E" w:rsidRDefault="00962504" w:rsidP="00FC254E">
      <w:pPr>
        <w:spacing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C254E">
        <w:rPr>
          <w:rStyle w:val="d2edcug0"/>
          <w:rFonts w:ascii="Times New Roman" w:hAnsi="Times New Roman" w:cs="Times New Roman"/>
          <w:color w:val="000000" w:themeColor="text1"/>
        </w:rPr>
        <w:t xml:space="preserve">Aleksandra </w:t>
      </w:r>
      <w:proofErr w:type="spellStart"/>
      <w:r w:rsidRPr="00FC254E">
        <w:rPr>
          <w:rStyle w:val="d2edcug0"/>
          <w:rFonts w:ascii="Times New Roman" w:hAnsi="Times New Roman" w:cs="Times New Roman"/>
          <w:color w:val="000000" w:themeColor="text1"/>
        </w:rPr>
        <w:t>Pinkas</w:t>
      </w:r>
      <w:proofErr w:type="spellEnd"/>
    </w:p>
    <w:sectPr w:rsidR="00962504" w:rsidRPr="00FC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818"/>
    <w:multiLevelType w:val="multilevel"/>
    <w:tmpl w:val="BFD4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807497"/>
    <w:multiLevelType w:val="multilevel"/>
    <w:tmpl w:val="30C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4E79BE"/>
    <w:multiLevelType w:val="multilevel"/>
    <w:tmpl w:val="710C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82273C"/>
    <w:multiLevelType w:val="multilevel"/>
    <w:tmpl w:val="B08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1"/>
    <w:rsid w:val="0000256D"/>
    <w:rsid w:val="000126D3"/>
    <w:rsid w:val="00014984"/>
    <w:rsid w:val="00022986"/>
    <w:rsid w:val="000329B2"/>
    <w:rsid w:val="00054510"/>
    <w:rsid w:val="0007517F"/>
    <w:rsid w:val="000F00C2"/>
    <w:rsid w:val="000F1F4F"/>
    <w:rsid w:val="00107F24"/>
    <w:rsid w:val="00143726"/>
    <w:rsid w:val="0015143F"/>
    <w:rsid w:val="00154B35"/>
    <w:rsid w:val="001627F6"/>
    <w:rsid w:val="001B4D24"/>
    <w:rsid w:val="001D64CB"/>
    <w:rsid w:val="00201BB7"/>
    <w:rsid w:val="00212EE9"/>
    <w:rsid w:val="00225FA9"/>
    <w:rsid w:val="00227FC8"/>
    <w:rsid w:val="00234E25"/>
    <w:rsid w:val="002505FA"/>
    <w:rsid w:val="00297D1F"/>
    <w:rsid w:val="002A2B9E"/>
    <w:rsid w:val="002C13B8"/>
    <w:rsid w:val="002E4354"/>
    <w:rsid w:val="002E6235"/>
    <w:rsid w:val="00345A00"/>
    <w:rsid w:val="00373B59"/>
    <w:rsid w:val="00373D67"/>
    <w:rsid w:val="00373D96"/>
    <w:rsid w:val="00374B03"/>
    <w:rsid w:val="0037577F"/>
    <w:rsid w:val="003C22BA"/>
    <w:rsid w:val="003D5334"/>
    <w:rsid w:val="003E4493"/>
    <w:rsid w:val="003E5D50"/>
    <w:rsid w:val="00412F3C"/>
    <w:rsid w:val="004507FB"/>
    <w:rsid w:val="004525B3"/>
    <w:rsid w:val="00454270"/>
    <w:rsid w:val="004928EC"/>
    <w:rsid w:val="004A2D4C"/>
    <w:rsid w:val="004C39CE"/>
    <w:rsid w:val="004D5B98"/>
    <w:rsid w:val="004D7C8D"/>
    <w:rsid w:val="004E275B"/>
    <w:rsid w:val="004E7316"/>
    <w:rsid w:val="005701BC"/>
    <w:rsid w:val="00572BB4"/>
    <w:rsid w:val="005B4C9F"/>
    <w:rsid w:val="005C01D6"/>
    <w:rsid w:val="005C65EC"/>
    <w:rsid w:val="005D0BA6"/>
    <w:rsid w:val="005E110F"/>
    <w:rsid w:val="005F4626"/>
    <w:rsid w:val="0060798A"/>
    <w:rsid w:val="00610663"/>
    <w:rsid w:val="00610A04"/>
    <w:rsid w:val="006113EE"/>
    <w:rsid w:val="00637881"/>
    <w:rsid w:val="00645740"/>
    <w:rsid w:val="00670268"/>
    <w:rsid w:val="006C1148"/>
    <w:rsid w:val="006E711D"/>
    <w:rsid w:val="007551FC"/>
    <w:rsid w:val="00760EAE"/>
    <w:rsid w:val="00763277"/>
    <w:rsid w:val="00766F2A"/>
    <w:rsid w:val="0077423A"/>
    <w:rsid w:val="007C040E"/>
    <w:rsid w:val="00806E50"/>
    <w:rsid w:val="008602F7"/>
    <w:rsid w:val="0087301D"/>
    <w:rsid w:val="00873374"/>
    <w:rsid w:val="008B7054"/>
    <w:rsid w:val="008C61E4"/>
    <w:rsid w:val="008E52DF"/>
    <w:rsid w:val="008F11A6"/>
    <w:rsid w:val="0091368B"/>
    <w:rsid w:val="00932C2B"/>
    <w:rsid w:val="0094470A"/>
    <w:rsid w:val="00962504"/>
    <w:rsid w:val="00972FA4"/>
    <w:rsid w:val="009902CE"/>
    <w:rsid w:val="009917BC"/>
    <w:rsid w:val="009C3271"/>
    <w:rsid w:val="009D2EBF"/>
    <w:rsid w:val="009D696C"/>
    <w:rsid w:val="00A07E19"/>
    <w:rsid w:val="00A34379"/>
    <w:rsid w:val="00A36270"/>
    <w:rsid w:val="00A65E64"/>
    <w:rsid w:val="00A736DA"/>
    <w:rsid w:val="00A95F03"/>
    <w:rsid w:val="00AA17E6"/>
    <w:rsid w:val="00AA7984"/>
    <w:rsid w:val="00AB350F"/>
    <w:rsid w:val="00AE1922"/>
    <w:rsid w:val="00B23DCA"/>
    <w:rsid w:val="00B652D1"/>
    <w:rsid w:val="00B77FD9"/>
    <w:rsid w:val="00B96DF8"/>
    <w:rsid w:val="00BA4D8D"/>
    <w:rsid w:val="00BB18DD"/>
    <w:rsid w:val="00BD0F04"/>
    <w:rsid w:val="00C01E83"/>
    <w:rsid w:val="00C20876"/>
    <w:rsid w:val="00C4023C"/>
    <w:rsid w:val="00C545D1"/>
    <w:rsid w:val="00C7551F"/>
    <w:rsid w:val="00CB7B39"/>
    <w:rsid w:val="00D345DF"/>
    <w:rsid w:val="00D51230"/>
    <w:rsid w:val="00DA56AA"/>
    <w:rsid w:val="00DB74DB"/>
    <w:rsid w:val="00DF448A"/>
    <w:rsid w:val="00E02C98"/>
    <w:rsid w:val="00E31868"/>
    <w:rsid w:val="00E513D8"/>
    <w:rsid w:val="00E62261"/>
    <w:rsid w:val="00E865C6"/>
    <w:rsid w:val="00ED2E83"/>
    <w:rsid w:val="00ED37E1"/>
    <w:rsid w:val="00ED7107"/>
    <w:rsid w:val="00EF39C1"/>
    <w:rsid w:val="00EF6ACE"/>
    <w:rsid w:val="00F06F1C"/>
    <w:rsid w:val="00F11BA0"/>
    <w:rsid w:val="00F67447"/>
    <w:rsid w:val="00FC254E"/>
    <w:rsid w:val="00FD1DD4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4F05"/>
  <w15:chartTrackingRefBased/>
  <w15:docId w15:val="{947A7B44-073F-47BE-9502-FA203620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C01E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-18u37iz">
    <w:name w:val="r-18u37iz"/>
    <w:basedOn w:val="Domylnaczcionkaakapitu"/>
    <w:rsid w:val="00B23DCA"/>
  </w:style>
  <w:style w:type="character" w:styleId="Uwydatnienie">
    <w:name w:val="Emphasis"/>
    <w:basedOn w:val="Domylnaczcionkaakapitu"/>
    <w:uiPriority w:val="20"/>
    <w:qFormat/>
    <w:rsid w:val="00B77FD9"/>
    <w:rPr>
      <w:i/>
      <w:iCs/>
    </w:rPr>
  </w:style>
  <w:style w:type="character" w:styleId="Pogrubienie">
    <w:name w:val="Strong"/>
    <w:basedOn w:val="Domylnaczcionkaakapitu"/>
    <w:uiPriority w:val="22"/>
    <w:qFormat/>
    <w:rsid w:val="00B77FD9"/>
    <w:rPr>
      <w:b/>
      <w:bCs/>
    </w:rPr>
  </w:style>
  <w:style w:type="character" w:customStyle="1" w:styleId="d2edcug0">
    <w:name w:val="d2edcug0"/>
    <w:basedOn w:val="Domylnaczcionkaakapitu"/>
    <w:rsid w:val="00345A00"/>
  </w:style>
  <w:style w:type="character" w:customStyle="1" w:styleId="nc684nl6">
    <w:name w:val="nc684nl6"/>
    <w:basedOn w:val="Domylnaczcionkaakapitu"/>
    <w:rsid w:val="00345A00"/>
  </w:style>
  <w:style w:type="character" w:customStyle="1" w:styleId="break-words">
    <w:name w:val="break-words"/>
    <w:basedOn w:val="Domylnaczcionkaakapitu"/>
    <w:rsid w:val="004C39CE"/>
  </w:style>
  <w:style w:type="character" w:customStyle="1" w:styleId="gmail-d2edcug0">
    <w:name w:val="gmail-d2edcug0"/>
    <w:basedOn w:val="Domylnaczcionkaakapitu"/>
    <w:rsid w:val="00670268"/>
  </w:style>
  <w:style w:type="character" w:styleId="Hipercze">
    <w:name w:val="Hyperlink"/>
    <w:basedOn w:val="Domylnaczcionkaakapitu"/>
    <w:uiPriority w:val="99"/>
    <w:unhideWhenUsed/>
    <w:rsid w:val="00BA4D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D8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01E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22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5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e.org.pl/raport-zielony-wod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J_Wach</dc:creator>
  <cp:keywords/>
  <dc:description/>
  <cp:lastModifiedBy>J_Wach</cp:lastModifiedBy>
  <cp:revision>2</cp:revision>
  <dcterms:created xsi:type="dcterms:W3CDTF">2021-12-10T14:00:00Z</dcterms:created>
  <dcterms:modified xsi:type="dcterms:W3CDTF">2021-12-10T14:00:00Z</dcterms:modified>
</cp:coreProperties>
</file>